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6"/>
          <w:szCs w:val="26"/>
        </w:rPr>
        <w:t xml:space="preserve">Учебный план основного общего образования по ФГОС и ФОП при пятидневной учебной неделе (вариант № 4)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Пояснительная записка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разработан в соответствии с Федеральным законом от 29.12.2012 № 273-ФЗ «Об образовании в Российской Федерации», федеральным государственным образовательным стандартом основного общего образования, утверждённым приказом Минпросвещения России от 31.05.2021 № 287, федеральной образовательной программой основного общего образования, утверждённой приказом Минпросвещения России от 18.05.2023 № 370, с учётом изменений, внесённых приказами Минпросвещения России от 09.10.2024 № 704, от 08.10.2025 № 729 и от 10.11.2025 № 808, санитарными правилами СП 2.4.2.4283-26, утверждёнными постановлением Главного государственного санитарного врача Российской Федерации от 02.06.2026 № 19, и санитарными правилами и нормами СанПиН 1.2.3685-21, утверждёнными постановлением Главного государственного санитарного врача Российской Федерации от 28.01.2021 № 2.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 основу учебного плана положен вариант № 4 федерального учебного плана основного общего образования. Вариант № 4 предназначен для образовательных организаций, в которых наряду с русским языком изучается язык народа Российской Федерации и (или) государственный язык республики Российской Федерации, при пятидневной учебной неделе.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составлен для обучающихся, начинающих освоение образовательной программы основного общего образования с 01.09.2026, и охватывает весь уровень — с 5-го по 9-й класс.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предмет «Духовно-нравственная культура России» вводится поэтапно: в 5-м классе в объёме 17 часов, в 6-м и 7-м классах — по 34 часа; всего 85 часов за уровень. В 2026/2027 учебном году предмет реализуется в 5-м классе по 1 часу в неделю во втором полугодии (письмо Минпросвещения России от 18.03.2026 № ОК-863/03), с 01.09.2027 — по 0,5 часа в неделю. Компенсирующий курс части, формируемой участниками образовательных отношений, реализуется в первом полугодии, поэтому предельная недельная нагрузка не превышается ни в одном полугодии.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Общее число часов, отведённых на изучение иностранного языка, составляет 408 часов за уровень: по 68 часов (2 часа в неделю) в 5–7-х классах и по 102 часа (3 часа в неделю) в 8–9-х классах. В 2026/2027 учебном году в 6-х и 7-х классах сохраняется 102 часа.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Продолжительность учебного года на уровне основного общего образования составляет 34 недели. В МБОУ «Средняя школа № 1» установлен режим пятидневной учебной недели. Количество часов, отведённых на освоение обучающимися учебных предметов, курсов и модулей обязательной части и части, формируемой участниками образовательных отношений, в совокупности не превышает величину недельной образовательной нагрузки: 5 класс — 29 часов; 5I класс — 30 часов; 5II класс — 32 часов; 5III класс — 33 часов; IX класс — 33 часов.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Количество учебных занятий за пять лет составляет 5338 академических часов, что соответствует установленному диапазону от 5338 до 5848 академических часов.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предмет «История» включает учебные курсы «История России», «Всеобщая история» и «История нашего края»: в 5–8-х классах на предмет отводится по 3 часа в неделю (102 часа), в 9-м классе — 2 часа в неделю (68 часов). Учебный предмет «Обществознание» на уровне основного общего образования изучается только в 9-м классе в объёме 1 часа в неделю. В рамках учебного предмета «Математика» предусмотрено изучение учебных курсов «Алгебра», «Геометрия», «Вероятность и статистика».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предмет «Родной (татарский) язык» изучаются на основании заявлений родителей (законных представителей) несовершеннолетних обучающихся в объёме, указанном в таблице учебного плана.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Часть, формируемая участниками образовательных отношений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Время, отводимое на данную часть учебного плана, использовано на введение учебных курсов и модулей по выбору обучающихся и их родителей (законных представителей):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«Модули по видам спорта» — 6-й класс(ы).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«Смысловое чтение» — 5-й класс(ы).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Количество часов на физическую культуру составляет 2 часа в неделю; третий час двигательной активности реализуется за счёт часов части, формируемой участниками образовательных отношений, через учебные модули по видам спорта (пункт 167.12 федеральной образовательной программы основного общего образования).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При проведении занятий по иностранному языку, труду (технологии), информатике, а также по физике и химии во время практических занятий осуществляется деление классов на две группы с учётом норм предельно допустимой наполняемости групп.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Время, отведённое на внеурочную деятельность, не учитывается при определении максимально допустимой недельной учебной нагрузки обучающихся.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Домашние задания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Суммарный объём домашнего задания по всем предметам не превышает по продолжительности выполнения 2 часов для 5-го класса, 2,5 часа для 6–8-х классов и 3,5 часа для 9-го класса. Образовательная организация осуществляет координацию и контроль объёма домашнего задания обучающихся каждого класса по всем предметам в соответствии с гигиеническими нормативами.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Промежуточная аттестация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определяет формы промежуточной аттестации в соответствии с положением о текущем контроле успеваемости и промежуточной аттестации обучающихся МБОУ «Средняя школа № 1». Формы промежуточной аттестации определяются по каждому учебному предмету, учебному курсу и учебному модулю и приводятся в графе «Формы промежуточной аттестации».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Учебный план основного общего образования на 2026/2027 учебный год (пятидневной учебная неделя)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3300"/>
        <w:gridCol w:w="900"/>
        <w:gridCol w:w="900"/>
        <w:gridCol w:w="900"/>
        <w:gridCol w:w="900"/>
        <w:gridCol w:w="900"/>
        <w:gridCol w:w="1000"/>
        <w:gridCol w:w="2200"/>
      </w:tblGrid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Учебные предметы (учебные курсы)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V класс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VI класс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VII класс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VIII класс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IX класс</w:t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Всего</w:t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Формы промежуточной аттестации</w:t>
            </w:r>
          </w:p>
        </w:tc>
      </w:tr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Обязательная часть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Русский язык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20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работа, изложение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Литература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13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работа, сочинение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Родной (татарский) язык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9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Диктант с грамматическим заданием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Иностранный язык (английский)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12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Математика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10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Алгебра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9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Комплексная 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Геометрия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Комплексная 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Вероятность и статистика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Комплексная 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Информатика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Индивидуальный проект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История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14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Обществознание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География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8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Духовно-нравственная культура России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0,5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2,5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Встроенное педагогическое наблюдение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Физика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7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работа, лабораторная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Химия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работа, лабораторная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Биология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7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Изобразительное искусство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Творческая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Музыка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Тест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Труд (технология)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8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Разработка изделий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Основы безопасности и защиты Родины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Тест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Физическая культура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10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Сдача нормативов, тест</w:t>
            </w:r>
          </w:p>
        </w:tc>
      </w:tr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Итого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28,5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29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32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33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33</w:t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155,5</w:t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Часть, формируемая участниками образовательных отношений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Учебные предметы, курсы, модули по выбору: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0,5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1,5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Модули по видам спорта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Результаты соревнований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Смысловое чтение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0,5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0,5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Проектная работа</w:t>
            </w:r>
          </w:p>
        </w:tc>
      </w:tr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Всего в неделю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29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30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32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33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33</w:t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157</w:t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Максимально допустимая недельная нагрузка (при пятидневной учебной неделе) в соответствии с действующими санитарными правилами и нормами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29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30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157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Учебные недели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170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Всего учебных часов на учебный период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986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1020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1088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1122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1122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5338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</w:tbl>
    <w:sectPr>
      <w:footerReference w:type="default" r:id="rId7"/>
      <w:pgSz w:w="11905" w:h="16837" w:orient="portrait"/>
      <w:pgMar w:top="1133" w:right="566" w:bottom="1133" w:left="17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before="120"/>
      <w:ind w:firstLine="0"/>
      <w:jc w:val="center"/>
    </w:pPr>
    <w:r>
      <w:rPr>
        <w:rFonts w:ascii="Times New Roman" w:cs="Times New Roman" w:eastAsia="Times New Roman" w:hAnsi="Times New Roman"/>
        <w:sz w:val="20"/>
        <w:szCs w:val="20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Учебный план основного общего образования по ФГОС и ФОП при пятидневной учебной неделе (вариант № 4)</dc:title>
  <dc:creator>АНО «НОЦ педагогических проектов»</dc:creator>
  <cp:lastModifiedBy>Un-named</cp:lastModifiedBy>
  <cp:revision>1</cp:revision>
  <dcterms:created xsi:type="dcterms:W3CDTF">2026-08-14T08:17:20.518Z</dcterms:created>
  <dcterms:modified xsi:type="dcterms:W3CDTF">2026-08-14T08:17:20.518Z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